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63"/>
        <w:gridCol w:w="4808"/>
      </w:tblGrid>
      <w:tr w:rsidR="007479CF" w:rsidTr="00D456CD">
        <w:tc>
          <w:tcPr>
            <w:tcW w:w="5328" w:type="dxa"/>
            <w:hideMark/>
          </w:tcPr>
          <w:p w:rsidR="007479CF" w:rsidRDefault="007479CF" w:rsidP="00D456C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РАССМОТРЕНО</w:t>
            </w:r>
          </w:p>
          <w:p w:rsidR="007479CF" w:rsidRDefault="007479CF" w:rsidP="00D456C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педагогическом совете</w:t>
            </w:r>
          </w:p>
          <w:p w:rsidR="007479CF" w:rsidRDefault="00897EF6" w:rsidP="00D456C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№ 3</w:t>
            </w:r>
          </w:p>
          <w:p w:rsidR="007479CF" w:rsidRDefault="007479CF" w:rsidP="00D456CD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</w:rPr>
              <w:t>от 26.09.2016</w:t>
            </w:r>
          </w:p>
        </w:tc>
        <w:tc>
          <w:tcPr>
            <w:tcW w:w="5270" w:type="dxa"/>
          </w:tcPr>
          <w:p w:rsidR="007479CF" w:rsidRDefault="007479CF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«УТВЕРЖДЕНО»</w:t>
            </w:r>
          </w:p>
          <w:p w:rsidR="007479CF" w:rsidRDefault="007479CF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Директор  МОУ «</w:t>
            </w:r>
            <w:proofErr w:type="spellStart"/>
            <w:r w:rsidR="00897EF6">
              <w:rPr>
                <w:rFonts w:ascii="Times New Roman" w:hAnsi="Times New Roman" w:cs="Times New Roman"/>
                <w:b/>
                <w:bCs/>
              </w:rPr>
              <w:t>Ахкент</w:t>
            </w:r>
            <w:r>
              <w:rPr>
                <w:rFonts w:ascii="Times New Roman" w:hAnsi="Times New Roman" w:cs="Times New Roman"/>
                <w:b/>
                <w:bCs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СОШ»</w:t>
            </w:r>
          </w:p>
          <w:p w:rsidR="007479CF" w:rsidRDefault="007479CF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Левашинского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района РД</w:t>
            </w:r>
          </w:p>
          <w:p w:rsidR="007479CF" w:rsidRDefault="007479CF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_____________________     </w:t>
            </w:r>
            <w:proofErr w:type="spellStart"/>
            <w:r w:rsidR="00897EF6">
              <w:rPr>
                <w:rFonts w:ascii="Times New Roman" w:hAnsi="Times New Roman" w:cs="Times New Roman"/>
                <w:b/>
                <w:bCs/>
              </w:rPr>
              <w:t>Дамиров</w:t>
            </w:r>
            <w:proofErr w:type="spellEnd"/>
            <w:r w:rsidR="00897EF6">
              <w:rPr>
                <w:rFonts w:ascii="Times New Roman" w:hAnsi="Times New Roman" w:cs="Times New Roman"/>
                <w:b/>
                <w:bCs/>
              </w:rPr>
              <w:t xml:space="preserve"> А.М.</w:t>
            </w:r>
          </w:p>
          <w:p w:rsidR="007479CF" w:rsidRDefault="007479CF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7479CF" w:rsidRDefault="007479CF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Приказ №</w:t>
            </w:r>
            <w:r w:rsidR="00897EF6"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7479CF" w:rsidRDefault="007479CF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«26»  сентября  2016г.</w:t>
            </w:r>
          </w:p>
        </w:tc>
      </w:tr>
    </w:tbl>
    <w:p w:rsidR="007479CF" w:rsidRDefault="007479CF" w:rsidP="007479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:rsidR="007479CF" w:rsidRPr="007F67E9" w:rsidRDefault="007479CF" w:rsidP="007479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:rsidR="007479CF" w:rsidRDefault="007479CF" w:rsidP="00747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79CF" w:rsidRDefault="007479CF" w:rsidP="00747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7479CF" w:rsidRDefault="007479CF" w:rsidP="00747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самообследовании</w:t>
      </w:r>
      <w:proofErr w:type="spellEnd"/>
    </w:p>
    <w:p w:rsidR="007479CF" w:rsidRDefault="007479CF" w:rsidP="00747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79CF" w:rsidRPr="003F2184" w:rsidRDefault="007479CF" w:rsidP="007479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.Общие положения.</w:t>
      </w:r>
      <w:proofErr w:type="gramEnd"/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1.Настоящее Положение определяет основные нормы и принципы проведения </w:t>
      </w:r>
      <w:proofErr w:type="spellStart"/>
      <w:r w:rsidRPr="003F21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F21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Положение разработано в соответствии с пунктом 3 части 2статьи</w:t>
      </w: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29 Федерального закона от 29 декабря 2012г. № 273-ФЗ «Об образовании в Российской Федерации». «Порядком проведения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организации», утвержденным приказом Министерством образования и науки Российской Федерации от 14 июня 2013 года №462.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2.Целями проведения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обеспечение доступности и открытости информации о состоянии образовательной деятельности учреждения, а также подготовка отчета о результатах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(далее- отчет)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3.Самообследование проводится учреждением ежегодно.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Самооследование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процедура оценивания (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самооценивания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Процесс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познавательная деятельность педагогов, обучающихся, руководителей учреждения, носящая системный характер и направленная  на развитие образовательной среды и педагогического процесса и коррекцию деятельности школьного коллектива.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4.В соответствии с целями и задачами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самообследование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 ряд функций: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Оценочная функция </w:t>
      </w:r>
      <w:r w:rsidRPr="003F21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 </w:t>
      </w: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с целью выявления соответствия оценочных параметров нормативным и современным параметрам и требованиям;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Диагностическая функция – </w:t>
      </w: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причин возникновение отклонений состояние объекта изучения и оценивания нормативных и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научнообоснованных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параметров , по которым осуществляется его оценка (самооценка);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Прогностическая функция – </w:t>
      </w: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(самооценке) последствий проявления отклонений для самого оцениваемого объекта и тех , с которыми он вступает во взаимодействие.</w:t>
      </w:r>
    </w:p>
    <w:p w:rsidR="007479CF" w:rsidRPr="003F2184" w:rsidRDefault="007479CF" w:rsidP="007479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7479CF" w:rsidRPr="003F2184" w:rsidRDefault="007479CF" w:rsidP="007479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.Методы и критерии </w:t>
      </w:r>
      <w:proofErr w:type="spellStart"/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Методика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самообсдедования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использования целого комплекса разнообразных методов, которые целесообразно выделить в две группы: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-пассивные (наблюдение, количественный и качественный анализ продуктов деятельности и т.п.)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-активные (анкетирование, собеседование, тестирование)</w:t>
      </w:r>
    </w:p>
    <w:p w:rsidR="007479CF" w:rsidRPr="003F2184" w:rsidRDefault="007479CF" w:rsidP="007479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7479CF" w:rsidRPr="003F2184" w:rsidRDefault="007479CF" w:rsidP="007479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.Организация </w:t>
      </w:r>
      <w:proofErr w:type="spellStart"/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3.1.Процедура оценивания проводится в соответствии с инструментарием по контролю качества образования.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3.2.Процедура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следующие этапы: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и подготовку работ по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учреждения: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и проведение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учреждении: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полученных результатов и на их основе формирование отчета: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отчета органом управления учреждения, к компетенции которого относится решение данного вопроса.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3.3.Сроки форма проведения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 лиц, привлекаемых для его проведения, определяется приказом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учреждению.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3,4.В процессе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оценка образовательной деятельности, системы управления учреждения, 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обучающихся, организации методического,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библиотечно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информационного обеспечения, материально-технической базы, функционирования внутренней системы оценки качества образования, а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так-же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показателей деятельности организаций,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длежащей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479CF" w:rsidRPr="003F2184" w:rsidRDefault="007479CF" w:rsidP="007479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7479CF" w:rsidRPr="003F2184" w:rsidRDefault="007479CF" w:rsidP="007479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.Структура самообразования.</w:t>
      </w:r>
      <w:proofErr w:type="gramEnd"/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4.1.Организационно-правовое обеспечение деятельности образовательного учреждения и системы управления.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4.2.Характеристика образовательных программ, реализуемых в общеобразовательном учреждении.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4.3.Кадровое обеспечение реализуемых образовательных и восп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тательных программ.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4.4.Показатели уровня и качества общеобразовательной подготовки обучающихся.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4.5.Показатели оценки достижений предметных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государственной (итоговой) аттестации обучающихся 9 класса.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4.6.Показатели оценки достижений предметных результатов по итогам государственной (итоговой) аттестации обучающихся 11 классов в форме ЕГЭ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4.7.Трудоустройство учеников.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4.8.Выполнение учебных планов и программ по уровню образования.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4.9.Характеристика системы воспитания в общеобразовательном учреждении.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4.10.Учебно-методическое, библиотечно-информационное, материально-техническое обеспечение образовательного процесса.</w:t>
      </w:r>
    </w:p>
    <w:p w:rsidR="007479CF" w:rsidRPr="003F2184" w:rsidRDefault="007479CF" w:rsidP="007479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479CF" w:rsidRPr="003F2184" w:rsidRDefault="007479CF" w:rsidP="007479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.Отчет о результатах </w:t>
      </w:r>
      <w:proofErr w:type="spellStart"/>
      <w:r w:rsidRPr="003F2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5.1.Результаты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оформляется в виде отчета, включающегося аналитическую часть и результаты анализа показател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</w:t>
      </w: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учреждения, подлежащ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5.2.Отчет по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по состоянию на 1 августа текущего года.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5.3.Результаты </w:t>
      </w:r>
      <w:proofErr w:type="spellStart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рассматриваются на педагогическом совете.</w:t>
      </w:r>
    </w:p>
    <w:p w:rsidR="007479CF" w:rsidRPr="003F2184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5.4.Отчет подписывается руководителем учреждения и заверяется печатью.</w:t>
      </w:r>
    </w:p>
    <w:p w:rsidR="007479CF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5.5.Размещение отчета образовательного учреждения на официальном сайте учреждения в сети «Интернет» и направление его учредителю осуществляется не позднее 1 сентября текущего года.</w:t>
      </w:r>
    </w:p>
    <w:p w:rsidR="007479CF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9CF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9CF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9CF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9CF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9CF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9CF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9CF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9CF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9CF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9CF" w:rsidRDefault="007479CF" w:rsidP="00747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1721" w:rsidRDefault="00897EF6"/>
    <w:sectPr w:rsidR="00D41721" w:rsidSect="00C4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9CF"/>
    <w:rsid w:val="001062D5"/>
    <w:rsid w:val="0034212B"/>
    <w:rsid w:val="007479CF"/>
    <w:rsid w:val="00897EF6"/>
    <w:rsid w:val="00C413A8"/>
    <w:rsid w:val="00F0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</cp:revision>
  <dcterms:created xsi:type="dcterms:W3CDTF">2018-04-06T06:55:00Z</dcterms:created>
  <dcterms:modified xsi:type="dcterms:W3CDTF">2019-02-26T14:11:00Z</dcterms:modified>
</cp:coreProperties>
</file>